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4F1F8" w14:textId="126E80C0" w:rsidR="00115B05" w:rsidRPr="00FD062C" w:rsidRDefault="00FD062C">
      <w:pPr>
        <w:rPr>
          <w:sz w:val="16"/>
          <w:szCs w:val="16"/>
        </w:rPr>
      </w:pPr>
      <w:hyperlink r:id="rId4" w:history="1">
        <w:r w:rsidRPr="00FD062C">
          <w:rPr>
            <w:rStyle w:val="Hyperlink"/>
            <w:sz w:val="16"/>
            <w:szCs w:val="16"/>
          </w:rPr>
          <w:t>https://explore.skillbuilder.aws/learn/course/2045/play/27501/aws-well-architected-module-6-cost-pillar;lp=82</w:t>
        </w:r>
      </w:hyperlink>
    </w:p>
    <w:p w14:paraId="59DE3982" w14:textId="6F32765A" w:rsidR="00FD062C" w:rsidRPr="00FD062C" w:rsidRDefault="001072D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DF34504" wp14:editId="733A4736">
            <wp:extent cx="3435607" cy="2294075"/>
            <wp:effectExtent l="0" t="0" r="0" b="0"/>
            <wp:docPr id="1" name="Afbeelding 1" descr="Afbeelding met tekst, schermafbeelding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elektronica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0244" cy="2297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9AB4" w14:textId="389D7166" w:rsidR="00FD062C" w:rsidRPr="00FD062C" w:rsidRDefault="001072D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143478" wp14:editId="390CC095">
            <wp:extent cx="3425036" cy="2287017"/>
            <wp:effectExtent l="0" t="0" r="4445" b="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1339" cy="229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3F2B" w14:textId="5D8EE29F" w:rsidR="00FD062C" w:rsidRPr="00FD062C" w:rsidRDefault="001C7F7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D98DF6D" wp14:editId="055F0214">
            <wp:extent cx="4550858" cy="3038767"/>
            <wp:effectExtent l="0" t="0" r="2540" b="0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9429" cy="305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E17A" w14:textId="1CFC6EE7" w:rsidR="00FD062C" w:rsidRPr="00FD062C" w:rsidRDefault="00E005D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B375509" wp14:editId="3C358A32">
            <wp:extent cx="3007477" cy="2008198"/>
            <wp:effectExtent l="0" t="0" r="2540" b="0"/>
            <wp:docPr id="4" name="Afbeelding 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8732" cy="201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1055" w14:textId="222A1B8C" w:rsidR="00FD062C" w:rsidRPr="00FD062C" w:rsidRDefault="003A679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46F92B1" wp14:editId="598F6B6A">
            <wp:extent cx="3567430" cy="2382098"/>
            <wp:effectExtent l="0" t="0" r="0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8169" cy="238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7BB8" w14:textId="676004D9" w:rsidR="00FD062C" w:rsidRPr="00CD0228" w:rsidRDefault="00CD0228">
      <w:pPr>
        <w:rPr>
          <w:sz w:val="16"/>
          <w:szCs w:val="16"/>
        </w:rPr>
      </w:pPr>
      <w:r w:rsidRPr="00CD0228">
        <w:rPr>
          <w:rFonts w:ascii="Arial" w:hAnsi="Arial" w:cs="Arial"/>
          <w:color w:val="202124"/>
          <w:sz w:val="16"/>
          <w:szCs w:val="16"/>
          <w:shd w:val="clear" w:color="auto" w:fill="FFFFFF"/>
        </w:rPr>
        <w:t xml:space="preserve">Operationele uitgaven, oftewel </w:t>
      </w:r>
      <w:r w:rsidRPr="00CD0228">
        <w:rPr>
          <w:rFonts w:ascii="Arial" w:hAnsi="Arial" w:cs="Arial"/>
          <w:color w:val="FF0000"/>
          <w:sz w:val="16"/>
          <w:szCs w:val="16"/>
          <w:shd w:val="clear" w:color="auto" w:fill="FFFFFF"/>
        </w:rPr>
        <w:t>Operating Expenditures (</w:t>
      </w:r>
      <w:r w:rsidRPr="00CD0228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</w:rPr>
        <w:t>OPEX</w:t>
      </w:r>
      <w:r w:rsidRPr="00CD0228">
        <w:rPr>
          <w:rFonts w:ascii="Arial" w:hAnsi="Arial" w:cs="Arial"/>
          <w:color w:val="FF0000"/>
          <w:sz w:val="16"/>
          <w:szCs w:val="16"/>
          <w:shd w:val="clear" w:color="auto" w:fill="FFFFFF"/>
        </w:rPr>
        <w:t xml:space="preserve">), </w:t>
      </w:r>
      <w:r w:rsidRPr="00CD0228">
        <w:rPr>
          <w:rFonts w:ascii="Arial" w:hAnsi="Arial" w:cs="Arial"/>
          <w:color w:val="202124"/>
          <w:sz w:val="16"/>
          <w:szCs w:val="16"/>
          <w:shd w:val="clear" w:color="auto" w:fill="FFFFFF"/>
        </w:rPr>
        <w:t>zijn de terugkerende kosten voor een product, systeem of onderneming. Zijn tegenhanger, de </w:t>
      </w:r>
      <w:r w:rsidRPr="00CD0228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</w:rPr>
        <w:t>Capital Expenditures</w:t>
      </w:r>
      <w:r w:rsidRPr="00CD0228">
        <w:rPr>
          <w:rFonts w:ascii="Arial" w:hAnsi="Arial" w:cs="Arial"/>
          <w:color w:val="FF0000"/>
          <w:sz w:val="16"/>
          <w:szCs w:val="16"/>
          <w:shd w:val="clear" w:color="auto" w:fill="FFFFFF"/>
        </w:rPr>
        <w:t> (</w:t>
      </w:r>
      <w:r w:rsidRPr="00CD0228">
        <w:rPr>
          <w:rFonts w:ascii="Arial" w:hAnsi="Arial" w:cs="Arial"/>
          <w:b/>
          <w:bCs/>
          <w:color w:val="FF0000"/>
          <w:sz w:val="16"/>
          <w:szCs w:val="16"/>
          <w:shd w:val="clear" w:color="auto" w:fill="FFFFFF"/>
        </w:rPr>
        <w:t>CAPEX</w:t>
      </w:r>
      <w:r w:rsidRPr="00CD0228">
        <w:rPr>
          <w:rFonts w:ascii="Arial" w:hAnsi="Arial" w:cs="Arial"/>
          <w:color w:val="FF0000"/>
          <w:sz w:val="16"/>
          <w:szCs w:val="16"/>
          <w:shd w:val="clear" w:color="auto" w:fill="FFFFFF"/>
        </w:rPr>
        <w:t>),</w:t>
      </w:r>
      <w:r w:rsidRPr="00CD0228">
        <w:rPr>
          <w:rFonts w:ascii="Arial" w:hAnsi="Arial" w:cs="Arial"/>
          <w:color w:val="202124"/>
          <w:sz w:val="16"/>
          <w:szCs w:val="16"/>
          <w:shd w:val="clear" w:color="auto" w:fill="FFFFFF"/>
        </w:rPr>
        <w:t xml:space="preserve"> staat voor de kosten voor ontwikkeling of levering van niet-verbruikbare onderdelen van een product of systeem.</w:t>
      </w:r>
    </w:p>
    <w:p w14:paraId="6761AA6D" w14:textId="36799AEB" w:rsidR="00FD062C" w:rsidRDefault="00D02E1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F87A430" wp14:editId="3B2811FB">
            <wp:extent cx="3525461" cy="2354074"/>
            <wp:effectExtent l="0" t="0" r="0" b="8255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6903" cy="236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F845" w14:textId="0E99532D" w:rsidR="00B730DD" w:rsidRDefault="00B730DD">
      <w:pPr>
        <w:rPr>
          <w:sz w:val="16"/>
          <w:szCs w:val="16"/>
        </w:rPr>
      </w:pPr>
    </w:p>
    <w:p w14:paraId="2B188C3D" w14:textId="67C8BE0C" w:rsidR="00B730DD" w:rsidRDefault="00B730DD">
      <w:pPr>
        <w:rPr>
          <w:sz w:val="16"/>
          <w:szCs w:val="16"/>
        </w:rPr>
      </w:pPr>
    </w:p>
    <w:p w14:paraId="1B2FD3EA" w14:textId="14E16DA9" w:rsidR="00B730DD" w:rsidRDefault="00B730DD">
      <w:pPr>
        <w:rPr>
          <w:sz w:val="16"/>
          <w:szCs w:val="16"/>
        </w:rPr>
      </w:pPr>
    </w:p>
    <w:p w14:paraId="2738A1F8" w14:textId="27F01623" w:rsidR="00B730DD" w:rsidRPr="00FD062C" w:rsidRDefault="00B730DD">
      <w:pPr>
        <w:rPr>
          <w:sz w:val="16"/>
          <w:szCs w:val="16"/>
        </w:rPr>
      </w:pPr>
      <w:r>
        <w:rPr>
          <w:sz w:val="16"/>
          <w:szCs w:val="16"/>
        </w:rPr>
        <w:lastRenderedPageBreak/>
        <w:t>COST-EFFECTIVE RESOURCES</w:t>
      </w:r>
    </w:p>
    <w:p w14:paraId="32304BC6" w14:textId="4B11412C" w:rsidR="00FD062C" w:rsidRDefault="0090315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0749863" wp14:editId="084E4027">
            <wp:extent cx="3546603" cy="2368191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6499" cy="237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0861" w14:textId="51A38F69" w:rsidR="00734AE4" w:rsidRDefault="0054509F">
      <w:pPr>
        <w:rPr>
          <w:sz w:val="16"/>
          <w:szCs w:val="16"/>
        </w:rPr>
      </w:pPr>
      <w:r>
        <w:rPr>
          <w:sz w:val="16"/>
          <w:szCs w:val="16"/>
        </w:rPr>
        <w:t>Kies voor grotere server die report in 1 uur draait, of kleinere die er 2 uur over doet?</w:t>
      </w:r>
      <w:r>
        <w:rPr>
          <w:sz w:val="16"/>
          <w:szCs w:val="16"/>
        </w:rPr>
        <w:br/>
      </w:r>
      <w:r w:rsidR="00734AE4">
        <w:rPr>
          <w:sz w:val="16"/>
          <w:szCs w:val="16"/>
        </w:rPr>
        <w:t xml:space="preserve">Keuze tussen eigen server voor email, of </w:t>
      </w:r>
      <w:r w:rsidR="00F51B32">
        <w:rPr>
          <w:sz w:val="16"/>
          <w:szCs w:val="16"/>
        </w:rPr>
        <w:t>voor afhankelijk van gebruik/aantal emails send.</w:t>
      </w:r>
    </w:p>
    <w:p w14:paraId="6BA25D3F" w14:textId="399E3AA1" w:rsidR="00F51B32" w:rsidRDefault="009175E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F867A9" wp14:editId="056FFB57">
            <wp:extent cx="3536032" cy="2361132"/>
            <wp:effectExtent l="0" t="0" r="7620" b="1270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2764" cy="2365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D753" w14:textId="3EE8801B" w:rsidR="00734AE4" w:rsidRDefault="0039303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876785" wp14:editId="3295008E">
            <wp:extent cx="3578317" cy="2389368"/>
            <wp:effectExtent l="0" t="0" r="3175" b="0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6151" cy="239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D6B8" w14:textId="194328FF" w:rsidR="00734AE4" w:rsidRDefault="00734AE4">
      <w:pPr>
        <w:rPr>
          <w:sz w:val="16"/>
          <w:szCs w:val="16"/>
        </w:rPr>
      </w:pPr>
    </w:p>
    <w:p w14:paraId="40887735" w14:textId="5E905235" w:rsidR="00393035" w:rsidRPr="00ED0548" w:rsidRDefault="00ED0548">
      <w:pPr>
        <w:rPr>
          <w:sz w:val="16"/>
          <w:szCs w:val="16"/>
          <w:lang w:val="en-GB"/>
        </w:rPr>
      </w:pPr>
      <w:r w:rsidRPr="00ED0548">
        <w:rPr>
          <w:sz w:val="16"/>
          <w:szCs w:val="16"/>
          <w:lang w:val="en-GB"/>
        </w:rPr>
        <w:lastRenderedPageBreak/>
        <w:t>MANAGE SUPPLY AND DEMAND R</w:t>
      </w:r>
      <w:r>
        <w:rPr>
          <w:sz w:val="16"/>
          <w:szCs w:val="16"/>
          <w:lang w:val="en-GB"/>
        </w:rPr>
        <w:t>ESOURCES</w:t>
      </w:r>
    </w:p>
    <w:p w14:paraId="3C8CAF36" w14:textId="05E5184A" w:rsidR="00393035" w:rsidRDefault="00634B1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0E185A8" wp14:editId="7BB5D96B">
            <wp:extent cx="3585784" cy="2394354"/>
            <wp:effectExtent l="0" t="0" r="0" b="635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4749" cy="24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774" w14:textId="35F22400" w:rsidR="00393035" w:rsidRDefault="00606DAE">
      <w:pPr>
        <w:rPr>
          <w:sz w:val="16"/>
          <w:szCs w:val="16"/>
          <w:lang w:val="en-GB"/>
        </w:rPr>
      </w:pPr>
      <w:r w:rsidRPr="00606DAE">
        <w:rPr>
          <w:sz w:val="16"/>
          <w:szCs w:val="16"/>
          <w:lang w:val="en-GB"/>
        </w:rPr>
        <w:t>Best-practise: manage-demand a</w:t>
      </w:r>
      <w:r>
        <w:rPr>
          <w:sz w:val="16"/>
          <w:szCs w:val="16"/>
          <w:lang w:val="en-GB"/>
        </w:rPr>
        <w:t>nd supply resources</w:t>
      </w:r>
    </w:p>
    <w:p w14:paraId="255BF0B0" w14:textId="575E2D29" w:rsidR="00606DAE" w:rsidRPr="00606DAE" w:rsidRDefault="00606DAE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2F75017" wp14:editId="45B883FA">
            <wp:extent cx="3562460" cy="2378779"/>
            <wp:effectExtent l="0" t="0" r="0" b="2540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6099" cy="23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B35C" w14:textId="529EFF87" w:rsidR="00393035" w:rsidRDefault="00FB78FC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EXPENDITURE-AWARENESS</w:t>
      </w:r>
    </w:p>
    <w:p w14:paraId="38BDBBA1" w14:textId="737E6101" w:rsidR="00FB78FC" w:rsidRDefault="00B8474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94FACBB" wp14:editId="0782AE11">
            <wp:extent cx="3588888" cy="2396426"/>
            <wp:effectExtent l="0" t="0" r="0" b="444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479" cy="240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636A" w14:textId="2AEAA5D9" w:rsidR="00B84748" w:rsidRDefault="00B84748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BESTPRACTISE</w:t>
      </w:r>
    </w:p>
    <w:p w14:paraId="06E945A2" w14:textId="13B11B52" w:rsidR="00B84748" w:rsidRPr="00606DAE" w:rsidRDefault="00C116C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C71D569" wp14:editId="5EE2E44E">
            <wp:extent cx="3546206" cy="2367926"/>
            <wp:effectExtent l="0" t="0" r="0" b="0"/>
            <wp:docPr id="13" name="Afbeelding 13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afel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61781" cy="23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6F65" w14:textId="3C1E83C4" w:rsidR="00393035" w:rsidRPr="00606DAE" w:rsidRDefault="00C116C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79B1C8EC" wp14:editId="5D13355A">
            <wp:extent cx="3499034" cy="2336428"/>
            <wp:effectExtent l="0" t="0" r="6350" b="698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8800" cy="234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4DF9" w14:textId="238A5CAC" w:rsidR="00393035" w:rsidRPr="00606DAE" w:rsidRDefault="00F06A56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E11F519" wp14:editId="01FB8EA6">
            <wp:extent cx="3578317" cy="2389368"/>
            <wp:effectExtent l="0" t="0" r="3175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4297" cy="239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051C" w14:textId="2DD3F48A" w:rsidR="00393035" w:rsidRPr="00606DAE" w:rsidRDefault="00393035">
      <w:pPr>
        <w:rPr>
          <w:sz w:val="16"/>
          <w:szCs w:val="16"/>
          <w:lang w:val="en-GB"/>
        </w:rPr>
      </w:pPr>
    </w:p>
    <w:p w14:paraId="37592527" w14:textId="71F32CE5" w:rsidR="00393035" w:rsidRPr="00606DAE" w:rsidRDefault="00393035">
      <w:pPr>
        <w:rPr>
          <w:sz w:val="16"/>
          <w:szCs w:val="16"/>
          <w:lang w:val="en-GB"/>
        </w:rPr>
      </w:pPr>
    </w:p>
    <w:p w14:paraId="190E4455" w14:textId="3A38B491" w:rsidR="00393035" w:rsidRDefault="002C2787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lastRenderedPageBreak/>
        <w:t>OPTIMIZING OVER TIME</w:t>
      </w:r>
    </w:p>
    <w:p w14:paraId="2C73DF57" w14:textId="762751D2" w:rsidR="002C2787" w:rsidRPr="00606DAE" w:rsidRDefault="00951FF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D7AE903" wp14:editId="1952C6B0">
            <wp:extent cx="3599459" cy="2403485"/>
            <wp:effectExtent l="0" t="0" r="127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4909" cy="240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B9526" w14:textId="3EFF2B6D" w:rsidR="00393035" w:rsidRPr="00606DAE" w:rsidRDefault="003C726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E31C43F" wp14:editId="6303F06E">
            <wp:extent cx="3557175" cy="2375250"/>
            <wp:effectExtent l="0" t="0" r="5715" b="635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5991" cy="238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F5EA" w14:textId="68A921B7" w:rsidR="00393035" w:rsidRPr="00606DAE" w:rsidRDefault="005E0BA7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B7F5E4B" wp14:editId="36A77D72">
            <wp:extent cx="3541318" cy="2364662"/>
            <wp:effectExtent l="0" t="0" r="2540" b="0"/>
            <wp:docPr id="18" name="Afbeelding 1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6092" cy="23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5A3B" w14:textId="2D3F764E" w:rsidR="00393035" w:rsidRPr="00606DAE" w:rsidRDefault="00393035">
      <w:pPr>
        <w:rPr>
          <w:sz w:val="16"/>
          <w:szCs w:val="16"/>
          <w:lang w:val="en-GB"/>
        </w:rPr>
      </w:pPr>
    </w:p>
    <w:p w14:paraId="76AA6540" w14:textId="01FB3D11" w:rsidR="00393035" w:rsidRPr="00606DAE" w:rsidRDefault="00393035">
      <w:pPr>
        <w:rPr>
          <w:sz w:val="16"/>
          <w:szCs w:val="16"/>
          <w:lang w:val="en-GB"/>
        </w:rPr>
      </w:pPr>
    </w:p>
    <w:p w14:paraId="1E626F8C" w14:textId="4EEB674E" w:rsidR="00393035" w:rsidRPr="00606DAE" w:rsidRDefault="008A423F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37E6F2C7" wp14:editId="621F287A">
            <wp:extent cx="3541318" cy="2364662"/>
            <wp:effectExtent l="0" t="0" r="2540" b="0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7391" cy="23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27F0" w14:textId="186009D1" w:rsidR="00393035" w:rsidRPr="00606DAE" w:rsidRDefault="00393035">
      <w:pPr>
        <w:rPr>
          <w:sz w:val="16"/>
          <w:szCs w:val="16"/>
          <w:lang w:val="en-GB"/>
        </w:rPr>
      </w:pPr>
    </w:p>
    <w:p w14:paraId="3765526B" w14:textId="4517B541" w:rsidR="00393035" w:rsidRPr="00606DAE" w:rsidRDefault="00393035">
      <w:pPr>
        <w:rPr>
          <w:sz w:val="16"/>
          <w:szCs w:val="16"/>
          <w:lang w:val="en-GB"/>
        </w:rPr>
      </w:pPr>
    </w:p>
    <w:p w14:paraId="3991450C" w14:textId="1512AD50" w:rsidR="00393035" w:rsidRPr="00606DAE" w:rsidRDefault="00393035">
      <w:pPr>
        <w:rPr>
          <w:sz w:val="16"/>
          <w:szCs w:val="16"/>
          <w:lang w:val="en-GB"/>
        </w:rPr>
      </w:pPr>
    </w:p>
    <w:p w14:paraId="088F8246" w14:textId="0485715A" w:rsidR="00393035" w:rsidRPr="00606DAE" w:rsidRDefault="00393035">
      <w:pPr>
        <w:rPr>
          <w:sz w:val="16"/>
          <w:szCs w:val="16"/>
          <w:lang w:val="en-GB"/>
        </w:rPr>
      </w:pPr>
    </w:p>
    <w:p w14:paraId="0E5A4CD6" w14:textId="77777777" w:rsidR="00393035" w:rsidRPr="00606DAE" w:rsidRDefault="00393035">
      <w:pPr>
        <w:rPr>
          <w:sz w:val="16"/>
          <w:szCs w:val="16"/>
          <w:lang w:val="en-GB"/>
        </w:rPr>
      </w:pPr>
    </w:p>
    <w:p w14:paraId="027C5878" w14:textId="77777777" w:rsidR="00393035" w:rsidRPr="00606DAE" w:rsidRDefault="00393035">
      <w:pPr>
        <w:rPr>
          <w:sz w:val="16"/>
          <w:szCs w:val="16"/>
          <w:lang w:val="en-GB"/>
        </w:rPr>
      </w:pPr>
    </w:p>
    <w:p w14:paraId="08F4BF78" w14:textId="77777777" w:rsidR="00734AE4" w:rsidRPr="00606DAE" w:rsidRDefault="00734AE4">
      <w:pPr>
        <w:rPr>
          <w:sz w:val="16"/>
          <w:szCs w:val="16"/>
          <w:lang w:val="en-GB"/>
        </w:rPr>
      </w:pPr>
    </w:p>
    <w:sectPr w:rsidR="00734AE4" w:rsidRPr="00606DAE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834"/>
    <w:rsid w:val="00033834"/>
    <w:rsid w:val="000B3CEB"/>
    <w:rsid w:val="001072D0"/>
    <w:rsid w:val="00115B05"/>
    <w:rsid w:val="001C7F78"/>
    <w:rsid w:val="002C2787"/>
    <w:rsid w:val="00393035"/>
    <w:rsid w:val="003A6790"/>
    <w:rsid w:val="003C726B"/>
    <w:rsid w:val="0054509F"/>
    <w:rsid w:val="005E0BA7"/>
    <w:rsid w:val="00606DAE"/>
    <w:rsid w:val="00634B1E"/>
    <w:rsid w:val="00734AE4"/>
    <w:rsid w:val="008A423F"/>
    <w:rsid w:val="00903155"/>
    <w:rsid w:val="009175E1"/>
    <w:rsid w:val="00951FF3"/>
    <w:rsid w:val="00B730DD"/>
    <w:rsid w:val="00B84748"/>
    <w:rsid w:val="00BD550B"/>
    <w:rsid w:val="00C116CB"/>
    <w:rsid w:val="00CD0228"/>
    <w:rsid w:val="00D02E17"/>
    <w:rsid w:val="00E005D3"/>
    <w:rsid w:val="00ED0548"/>
    <w:rsid w:val="00F06A56"/>
    <w:rsid w:val="00F51B32"/>
    <w:rsid w:val="00FB78FC"/>
    <w:rsid w:val="00FC6AEF"/>
    <w:rsid w:val="00FD0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7CFF90"/>
  <w15:chartTrackingRefBased/>
  <w15:docId w15:val="{18E7E18E-2A94-42A3-AF06-EF2B41244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FD062C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FD06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explore.skillbuilder.aws/learn/course/2045/play/27501/aws-well-architected-module-6-cost-pillar;lp=82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142</Words>
  <Characters>787</Characters>
  <Application>Microsoft Office Word</Application>
  <DocSecurity>0</DocSecurity>
  <Lines>6</Lines>
  <Paragraphs>1</Paragraphs>
  <ScaleCrop>false</ScaleCrop>
  <Company/>
  <LinksUpToDate>false</LinksUpToDate>
  <CharactersWithSpaces>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30</cp:revision>
  <dcterms:created xsi:type="dcterms:W3CDTF">2022-01-14T10:06:00Z</dcterms:created>
  <dcterms:modified xsi:type="dcterms:W3CDTF">2022-01-14T10:27:00Z</dcterms:modified>
</cp:coreProperties>
</file>